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E4C6B3">
      <w:pPr>
        <w:keepNext w:val="0"/>
        <w:keepLines w:val="0"/>
        <w:pageBreakBefore w:val="0"/>
        <w:kinsoku/>
        <w:wordWrap/>
        <w:overflowPunct/>
        <w:topLinePunct w:val="0"/>
        <w:autoSpaceDE/>
        <w:autoSpaceDN/>
        <w:bidi w:val="0"/>
        <w:adjustRightInd/>
        <w:snapToGrid/>
        <w:ind w:firstLine="723" w:firstLineChars="200"/>
        <w:jc w:val="center"/>
        <w:rPr>
          <w:rFonts w:hint="eastAsia" w:ascii="宋体" w:hAnsi="宋体" w:eastAsia="宋体" w:cs="宋体"/>
          <w:b/>
          <w:bCs/>
          <w:sz w:val="36"/>
          <w:szCs w:val="36"/>
        </w:rPr>
      </w:pPr>
      <w:r>
        <w:rPr>
          <w:rFonts w:hint="eastAsia" w:ascii="宋体" w:hAnsi="宋体" w:eastAsia="宋体" w:cs="宋体"/>
          <w:b/>
          <w:bCs/>
          <w:color w:val="auto"/>
          <w:sz w:val="36"/>
          <w:szCs w:val="36"/>
          <w:lang w:val="en-US" w:eastAsia="zh-CN"/>
        </w:rPr>
        <w:t>中山大学附属第一医院广西医院猪肉类食材采购及配送服务项目采购需求</w:t>
      </w:r>
    </w:p>
    <w:p w14:paraId="7CB4980A">
      <w:pPr>
        <w:keepNext w:val="0"/>
        <w:keepLines w:val="0"/>
        <w:pageBreakBefore w:val="0"/>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一、采购需求报价表</w:t>
      </w:r>
    </w:p>
    <w:tbl>
      <w:tblPr>
        <w:tblStyle w:val="4"/>
        <w:tblW w:w="9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55"/>
        <w:gridCol w:w="2304"/>
        <w:gridCol w:w="1596"/>
        <w:gridCol w:w="1596"/>
        <w:gridCol w:w="2566"/>
      </w:tblGrid>
      <w:tr w14:paraId="3282F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62FF0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sz w:val="30"/>
                <w:szCs w:val="30"/>
                <w:lang w:val="en-US" w:eastAsia="zh-CN"/>
              </w:rPr>
            </w:pPr>
            <w:r>
              <w:rPr>
                <w:rFonts w:hint="eastAsia" w:ascii="宋体" w:hAnsi="宋体" w:eastAsia="宋体" w:cs="宋体"/>
                <w:b/>
                <w:bCs/>
                <w:sz w:val="30"/>
                <w:szCs w:val="30"/>
                <w:lang w:val="en-US" w:eastAsia="zh-CN"/>
              </w:rPr>
              <w:t>中山大学附属第一医院广西医院猪肉类食材采购及配送服务需求报价表</w:t>
            </w:r>
          </w:p>
        </w:tc>
      </w:tr>
      <w:tr w14:paraId="3EF92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jc w:val="center"/>
        </w:trPr>
        <w:tc>
          <w:tcPr>
            <w:tcW w:w="911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00740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1F132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40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0"/>
                <w:sz w:val="24"/>
                <w:szCs w:val="24"/>
                <w:u w:val="none"/>
                <w:lang w:bidi="ar"/>
              </w:rPr>
            </w:pPr>
            <w:r>
              <w:rPr>
                <w:rStyle w:val="5"/>
                <w:b w:val="0"/>
                <w:bCs w:val="0"/>
                <w:kern w:val="0"/>
                <w:lang w:val="en-US" w:eastAsia="zh-CN" w:bidi="ar"/>
              </w:rPr>
              <w:t>序号</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2768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3EB94">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15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E5D">
            <w:pPr>
              <w:keepNext w:val="0"/>
              <w:keepLines w:val="0"/>
              <w:pageBreakBefore w:val="0"/>
              <w:widowControl/>
              <w:suppressLineNumbers w:val="0"/>
              <w:kinsoku/>
              <w:wordWrap/>
              <w:overflowPunct/>
              <w:topLinePunct w:val="0"/>
              <w:autoSpaceDE/>
              <w:autoSpaceDN/>
              <w:bidi w:val="0"/>
              <w:adjustRightInd/>
              <w:snapToGrid/>
              <w:ind w:firstLine="240" w:firstLineChars="10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25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090E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报价（元/斤）</w:t>
            </w:r>
          </w:p>
        </w:tc>
      </w:tr>
      <w:tr w14:paraId="403E6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390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22DA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猪耳朵</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E3D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787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F32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2AF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2A68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9F2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猪板筋</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CC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0274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165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44B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9C33">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160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猪肚</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899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760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1A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F6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BA9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89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瘦肉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11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C8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57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4D34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DF3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05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猪里脊肉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3304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6B22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461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2EB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14E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3D84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半肥瘦肉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A3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D65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FD5E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3C5B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6EEB9">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F777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肥肉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FED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2C5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7C8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02C4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3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B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小排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E5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91AD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337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BF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91F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AF0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尾骨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17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670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7D3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CB89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ED7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6A5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五花肉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F4A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9A4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7C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554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F6D0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FF3F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猪脚</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DEC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58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269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631B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95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0B68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筒骨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BF4C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D591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B4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2FC5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F83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601F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扇骨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B7F1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6DBE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592D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921F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6ADC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ECBA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8DF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47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23B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33B0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FF7FD">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C6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粉肠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F57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B58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83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1E88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BE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767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猪红</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7B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90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ED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D956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AE42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9E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大肠</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54E3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AD9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236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C6C2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C68A">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24F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猪腰</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922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6A2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982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0F64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5808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19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E83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脆骨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7E0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4606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738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5BC4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583D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3011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猪利</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3F6C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C81C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664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4E44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277A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BF83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瘦肉沫</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19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9633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02B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A97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59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401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瘦肉片</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02B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C46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89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B98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CBA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50B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瘦肉丝</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3AC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F5F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97F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D7C9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89D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F25C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猪肺</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A9EE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93BE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C712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6DE1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A2B0F">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822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猪脑</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8AE2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FC3E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E55A">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E55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1BF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648F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猪头骨</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4941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3CF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8DF1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899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F0B46">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738C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隔沙肉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65DF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B4D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373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018F1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EB9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55816">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猪尾（短）</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42A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1BF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EC5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3547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9EDE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29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8114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猪尾（长）</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919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D8D3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3125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01C6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1F08C">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30</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02F3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圆蹄</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667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AEC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FFD7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01B9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B918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31</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3CA2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7寸</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F4F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B9F5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A867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E6B3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CFBF5">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32</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DB6D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猪心</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368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8106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91BD">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580E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E8114">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33</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383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梅头瘦肉粒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C5D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7FE0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7FF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A931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C77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bidi="ar"/>
              </w:rPr>
            </w:pPr>
            <w:r>
              <w:rPr>
                <w:rFonts w:hint="eastAsia" w:ascii="宋体" w:hAnsi="宋体" w:eastAsia="宋体" w:cs="宋体"/>
                <w:i w:val="0"/>
                <w:iCs w:val="0"/>
                <w:color w:val="000000"/>
                <w:kern w:val="0"/>
                <w:sz w:val="24"/>
                <w:szCs w:val="24"/>
                <w:u w:val="none"/>
                <w:lang w:val="en-US" w:eastAsia="zh-CN" w:bidi="ar"/>
              </w:rPr>
              <w:t>34</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247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半肥肉沫</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3D93">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77BA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sz w:val="20"/>
                <w:szCs w:val="20"/>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F7A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6468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5787">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AAA22">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瘦猪颈肉</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8A20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9A3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D114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AE36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EF91">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B12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肉排</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D28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3E89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779B">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ED9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EBCEB">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8B2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猪皮</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298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064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749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8A82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04468">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5F44">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猪脚尖</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325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DD0E">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5BA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5C8E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E2C2">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39</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6AC97">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猪舌头</w:t>
            </w: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9E78">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7D25">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4960">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C1B3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08E0">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t>
            </w:r>
          </w:p>
        </w:tc>
        <w:tc>
          <w:tcPr>
            <w:tcW w:w="23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A94BC">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69B7F">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5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4029">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2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95F1">
            <w:pPr>
              <w:keepNext w:val="0"/>
              <w:keepLines w:val="0"/>
              <w:pageBreakBefore w:val="0"/>
              <w:widowControl/>
              <w:suppressLineNumbers w:val="0"/>
              <w:kinsoku/>
              <w:wordWrap/>
              <w:overflowPunct/>
              <w:topLinePunct w:val="0"/>
              <w:autoSpaceDE/>
              <w:autoSpaceDN/>
              <w:bidi w:val="0"/>
              <w:adjustRightInd/>
              <w:snapToGrid/>
              <w:ind w:firstLine="480" w:firstLineChars="200"/>
              <w:jc w:val="both"/>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69C9A49B">
      <w:pPr>
        <w:keepNext w:val="0"/>
        <w:keepLines w:val="0"/>
        <w:pageBreakBefore w:val="0"/>
        <w:kinsoku/>
        <w:wordWrap/>
        <w:overflowPunct/>
        <w:topLinePunct w:val="0"/>
        <w:autoSpaceDE/>
        <w:autoSpaceDN/>
        <w:bidi w:val="0"/>
        <w:adjustRightInd/>
        <w:snapToGrid/>
        <w:ind w:firstLine="1680" w:firstLineChars="700"/>
        <w:jc w:val="left"/>
        <w:rPr>
          <w:rFonts w:hint="eastAsia" w:ascii="宋体" w:hAnsi="宋体" w:eastAsia="宋体" w:cs="宋体"/>
          <w:sz w:val="32"/>
          <w:szCs w:val="32"/>
          <w:lang w:val="en-US" w:eastAsia="zh-CN"/>
        </w:rPr>
      </w:pPr>
      <w:r>
        <w:rPr>
          <w:rFonts w:hint="eastAsia" w:ascii="宋体" w:hAnsi="宋体" w:eastAsia="宋体" w:cs="宋体"/>
          <w:color w:val="FF0000"/>
          <w:sz w:val="24"/>
          <w:szCs w:val="24"/>
          <w:lang w:val="en-US" w:eastAsia="zh-CN"/>
        </w:rPr>
        <w:t>注：报价清单产品包括但不限于表中品目。</w:t>
      </w:r>
    </w:p>
    <w:p w14:paraId="580C2FB2">
      <w:pPr>
        <w:keepNext w:val="0"/>
        <w:keepLines w:val="0"/>
        <w:pageBreakBefore w:val="0"/>
        <w:numPr>
          <w:ilvl w:val="0"/>
          <w:numId w:val="1"/>
        </w:numPr>
        <w:kinsoku/>
        <w:wordWrap/>
        <w:overflowPunct/>
        <w:topLinePunct w:val="0"/>
        <w:autoSpaceDE/>
        <w:autoSpaceDN/>
        <w:bidi w:val="0"/>
        <w:adjustRightInd/>
        <w:snapToGrid/>
        <w:ind w:left="-640" w:leftChars="0" w:firstLine="64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（2）持有合法有效的《营业执照》（三证合一）及食品经营许可证（经营项目须包含生鲜肉类等采购品类）。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（3）食品配送人员须持有有效期内的食品从业人员健康证明。</w:t>
      </w:r>
    </w:p>
    <w:p w14:paraId="38D2FD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2.本项目不接受联合体报价。</w:t>
      </w:r>
    </w:p>
    <w:p w14:paraId="366BAD4F">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三、供应产品的质量要求</w:t>
      </w:r>
    </w:p>
    <w:p w14:paraId="02DFBF49">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1.总体要求：</w:t>
      </w:r>
    </w:p>
    <w:p w14:paraId="20767FC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食材无毒、无害、无污染，符合国家、行业及地方的食品卫生及安全标准，农产品符合国家、行业及地方的无公害农产品标准，安全、卫生和动植物检验、检疫项目按照国家有关规定执行</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p>
    <w:p w14:paraId="3CE1120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2.供应的肉类食品，需符合相关环境保护、知识产权等方面的法律要求，需符合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提出的有关特殊要求和质量标准。</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在每次送货时，要将肉类食品等的卫生检验检疫报告随同供货清单交由</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。同时需提供肉类检验检疫合格证明及动物产品分销信息追溯凭证。具体质量要求如下：</w:t>
      </w:r>
    </w:p>
    <w:p w14:paraId="61443C6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猪瘦肉：新鲜、洁净，无注水、肉质鲜嫩，无异味、肥瘦适中、无杂质。</w:t>
      </w:r>
    </w:p>
    <w:p w14:paraId="36B6E32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猪大排骨：新鲜、洁净，无注水，肉质鲜嫩，无异味、无杂质。</w:t>
      </w:r>
    </w:p>
    <w:p w14:paraId="53D0B05B">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猪筒骨：新鲜、洁净，无异味，无杂质。</w:t>
      </w:r>
    </w:p>
    <w:p w14:paraId="3D8C3AB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猪沙骨：新鲜、洁净，无注水，肉质鲜嫩，无异味、无杂质。</w:t>
      </w:r>
    </w:p>
    <w:p w14:paraId="6F4BBAE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带皮（去皮）五花肉：整齐块状（切掉边料），新鲜、洁净，无注水、肉质鲜嫩，无异味、肥瘦适中、无毛。</w:t>
      </w:r>
    </w:p>
    <w:p w14:paraId="7DBEC522">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净猪肚：新鲜、洁净，无异味、无注水、无油。约 1.5-2.5 斤/个。猪净耳朵：新鲜、洁净、无异味、烧好无毛。约0.3-0.5 斤/个。</w:t>
      </w:r>
    </w:p>
    <w:p w14:paraId="6DCA54C2">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猪耳朵：新鲜、洁净、无异味、烧好无毛。约0.6-0.7 斤/个。</w:t>
      </w:r>
    </w:p>
    <w:p w14:paraId="0F97C2A5">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开边猪脚(前脚）：新鲜、洁净，无异味、烧好无毛、无杂质。</w:t>
      </w:r>
    </w:p>
    <w:p w14:paraId="201D5688">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猪舌头：新鲜、洁净，无异味。</w:t>
      </w:r>
    </w:p>
    <w:p w14:paraId="59FBC5C6">
      <w:pPr>
        <w:keepNext w:val="0"/>
        <w:keepLines w:val="0"/>
        <w:pageBreakBefore w:val="0"/>
        <w:widowControl w:val="0"/>
        <w:numPr>
          <w:ilvl w:val="0"/>
          <w:numId w:val="0"/>
        </w:numPr>
        <w:kinsoku/>
        <w:wordWrap/>
        <w:overflowPunct/>
        <w:topLinePunct w:val="0"/>
        <w:autoSpaceDE/>
        <w:autoSpaceDN/>
        <w:bidi w:val="0"/>
        <w:adjustRightInd/>
        <w:snapToGrid/>
        <w:ind w:left="596" w:leftChars="284" w:firstLine="0" w:firstLine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猪里脊肉：新鲜、洁净，不带脂肪层、去肉皮、去筋膜、无注水、无异味。约 3～5 斤/条。</w:t>
      </w:r>
    </w:p>
    <w:p w14:paraId="06FBA5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0939B612">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w:t>
      </w:r>
      <w:r>
        <w:rPr>
          <w:rFonts w:hint="default" w:ascii="宋体" w:hAnsi="宋体" w:eastAsia="宋体" w:cs="宋体"/>
          <w:sz w:val="32"/>
          <w:szCs w:val="32"/>
          <w:lang w:val="en-US" w:eastAsia="zh-CN"/>
        </w:rPr>
        <w:t>食品配送便利性及相关配送要求</w:t>
      </w:r>
    </w:p>
    <w:p w14:paraId="4E03FAE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配送的肉类食材在正规肉联厂加工完毕后应8小时内配送给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对小量常用品的临时需求，能做到1小时内送到；对不合格产品，需及时更换，1小时内送到。因交通、天气等不可抗力导致的延误除外。</w:t>
      </w:r>
    </w:p>
    <w:p w14:paraId="46F7C34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46DCA44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12B0BB1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0926368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650369E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4F93577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1147558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232D004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不得变更供货清单，应严格按采购文件要求（含商标、名称、产地、规格和重量等）供应，否则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038AA69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未能履行采购文件和合同所定事项，或供应不合格的、假冒伪劣、以次充好或保质期不足的货品，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0D9B5A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123DEAB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1667FF83">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023633C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4278788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41713370">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793D7AD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7C9AEE64">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sectPr>
      <w:pgSz w:w="11906" w:h="16838"/>
      <w:pgMar w:top="1134" w:right="1134" w:bottom="124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73B9E"/>
    <w:rsid w:val="01960D27"/>
    <w:rsid w:val="02BB7624"/>
    <w:rsid w:val="098455DC"/>
    <w:rsid w:val="0F8261A3"/>
    <w:rsid w:val="1A0B4BE0"/>
    <w:rsid w:val="207728D1"/>
    <w:rsid w:val="38280D3B"/>
    <w:rsid w:val="3D6562C9"/>
    <w:rsid w:val="462F6EE2"/>
    <w:rsid w:val="49E8216B"/>
    <w:rsid w:val="4C631A06"/>
    <w:rsid w:val="4FB71213"/>
    <w:rsid w:val="51BC4489"/>
    <w:rsid w:val="52224331"/>
    <w:rsid w:val="528D47EC"/>
    <w:rsid w:val="551C1FA1"/>
    <w:rsid w:val="560E087A"/>
    <w:rsid w:val="5B433F04"/>
    <w:rsid w:val="5DF66B61"/>
    <w:rsid w:val="62800467"/>
    <w:rsid w:val="6A333127"/>
    <w:rsid w:val="6A430961"/>
    <w:rsid w:val="6F79710B"/>
    <w:rsid w:val="6FA73B9E"/>
    <w:rsid w:val="79E57808"/>
    <w:rsid w:val="7B4972AD"/>
    <w:rsid w:val="7B7C16EB"/>
    <w:rsid w:val="7D4A1A2C"/>
    <w:rsid w:val="7E44528B"/>
    <w:rsid w:val="7EB4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51"/>
    <w:basedOn w:val="5"/>
    <w:qFormat/>
    <w:uiPriority w:val="0"/>
    <w:rPr>
      <w:rFonts w:hint="eastAsia" w:ascii="宋体" w:hAnsi="宋体" w:eastAsia="宋体" w:cs="宋体"/>
      <w:b/>
      <w:bCs/>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2755</Words>
  <Characters>2835</Characters>
  <Lines>0</Lines>
  <Paragraphs>0</Paragraphs>
  <TotalTime>7</TotalTime>
  <ScaleCrop>false</ScaleCrop>
  <LinksUpToDate>false</LinksUpToDate>
  <CharactersWithSpaces>2845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2025-02-13T06:59:00Z</dcterms:created>
  <dc:creator>为人民服务</dc:creator>
  <cp:lastModifiedBy>秋秋</cp:lastModifiedBy>
  <dcterms:modified xsi:type="dcterms:W3CDTF">2025-03-27T09:53:57Z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3D3F32BA49294BE79BD49251117D27E0_13</vt:lpwstr>
  </property>
  <property fmtid="{D5CDD505-2E9C-101B-9397-08002B2CF9AE}" pid="4" name="KSOTemplateDocerSaveRecord">
    <vt:lpwstr>eyJoZGlkIjoiY2Q2MjU2MzMxMTIyNzIyYTQyZjg1OTZhMmRkYzhlY2QiLCJ1c2VySWQiOiI0MTcxNjY3MTMifQ==</vt:lpwstr>
  </property>
</Properties>
</file>