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C8360">
      <w:pPr>
        <w:spacing w:line="480" w:lineRule="auto"/>
        <w:jc w:val="center"/>
        <w:rPr>
          <w:rFonts w:hint="default" w:ascii="仿宋" w:hAnsi="仿宋" w:eastAsia="仿宋" w:cs="仿宋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/>
        </w:rPr>
        <w:t>中山大学附属第一医院广西医院信息类维保服务（急诊信息管理系统）需求</w:t>
      </w:r>
    </w:p>
    <w:p w14:paraId="61EE3DC2">
      <w:pPr>
        <w:spacing w:line="480" w:lineRule="auto"/>
        <w:ind w:firstLine="480" w:firstLineChars="200"/>
        <w:rPr>
          <w:rFonts w:hint="eastAsia" w:eastAsia="仿宋_GB2312"/>
          <w:color w:val="000000"/>
          <w:sz w:val="24"/>
          <w:lang w:val="en-US" w:eastAsia="zh-CN"/>
        </w:rPr>
      </w:pPr>
      <w:r>
        <w:rPr>
          <w:rFonts w:hint="eastAsia" w:eastAsia="仿宋_GB2312"/>
          <w:color w:val="000000"/>
          <w:sz w:val="24"/>
          <w:lang w:val="en-US" w:eastAsia="zh-CN"/>
        </w:rPr>
        <w:t>1.提供已使用系统范围内的功能需求调整和修改。在不涉及系统整体结构及模块结构改变的情况下，服务方需按照科室需求调整、修改与完善现有系统功能</w:t>
      </w:r>
      <w:r>
        <w:rPr>
          <w:rFonts w:hint="eastAsia" w:eastAsia="仿宋_GB2312"/>
          <w:color w:val="000000"/>
          <w:sz w:val="24"/>
          <w:highlight w:val="none"/>
          <w:lang w:val="en-US" w:eastAsia="zh-CN"/>
        </w:rPr>
        <w:t>（如与HIS/EMR系统进行信息同步等）。</w:t>
      </w:r>
    </w:p>
    <w:p w14:paraId="35819C9B">
      <w:pPr>
        <w:spacing w:line="480" w:lineRule="auto"/>
        <w:ind w:firstLine="480" w:firstLineChars="200"/>
        <w:rPr>
          <w:rFonts w:hint="eastAsia" w:eastAsia="仿宋_GB2312"/>
          <w:color w:val="000000"/>
          <w:sz w:val="24"/>
          <w:highlight w:val="yellow"/>
          <w:u w:val="single"/>
          <w:lang w:val="en-US" w:eastAsia="zh-CN"/>
        </w:rPr>
      </w:pPr>
      <w:r>
        <w:rPr>
          <w:rFonts w:hint="eastAsia" w:eastAsia="仿宋_GB2312"/>
          <w:color w:val="000000"/>
          <w:sz w:val="24"/>
          <w:lang w:val="en-US" w:eastAsia="zh-CN"/>
        </w:rPr>
        <w:t>2.协助医院建立日常维护记录，定期与医院信息系统管理人员共同检查系统运行情况，并形成系统维护记录制度。</w:t>
      </w:r>
      <w:r>
        <w:rPr>
          <w:rFonts w:hint="eastAsia" w:eastAsia="仿宋_GB2312"/>
          <w:color w:val="000000"/>
          <w:sz w:val="24"/>
          <w:highlight w:val="none"/>
          <w:u w:val="none"/>
          <w:lang w:val="en-US" w:eastAsia="zh-CN"/>
        </w:rPr>
        <w:t>服务方需帮助医院建立日常维护记录制度和系统管理规范。</w:t>
      </w:r>
    </w:p>
    <w:p w14:paraId="73259538">
      <w:pPr>
        <w:spacing w:line="480" w:lineRule="auto"/>
        <w:ind w:firstLine="480" w:firstLineChars="200"/>
        <w:rPr>
          <w:rFonts w:hint="eastAsia" w:eastAsia="仿宋_GB2312"/>
          <w:color w:val="000000"/>
          <w:sz w:val="24"/>
          <w:lang w:val="en-US" w:eastAsia="zh-CN"/>
        </w:rPr>
      </w:pPr>
      <w:r>
        <w:rPr>
          <w:rFonts w:hint="eastAsia" w:eastAsia="仿宋_GB2312"/>
          <w:color w:val="000000"/>
          <w:sz w:val="24"/>
          <w:lang w:val="en-US" w:eastAsia="zh-CN"/>
        </w:rPr>
        <w:t>3.提供数据调整服务，对系统出现错误数据的情况，协助医院系统维护人员查找原因，并</w:t>
      </w:r>
      <w:r>
        <w:rPr>
          <w:rFonts w:hint="eastAsia" w:eastAsia="仿宋_GB2312"/>
          <w:color w:val="000000"/>
          <w:sz w:val="24"/>
          <w:highlight w:val="none"/>
          <w:lang w:val="en-US" w:eastAsia="zh-CN"/>
        </w:rPr>
        <w:t>在约定时间内完成纠错</w:t>
      </w:r>
      <w:r>
        <w:rPr>
          <w:rFonts w:hint="eastAsia" w:eastAsia="仿宋_GB2312"/>
          <w:color w:val="000000"/>
          <w:sz w:val="24"/>
          <w:lang w:val="en-US" w:eastAsia="zh-CN"/>
        </w:rPr>
        <w:t>。</w:t>
      </w:r>
    </w:p>
    <w:p w14:paraId="27A3C2E0">
      <w:pPr>
        <w:spacing w:line="480" w:lineRule="auto"/>
        <w:ind w:firstLine="480" w:firstLineChars="200"/>
        <w:rPr>
          <w:rFonts w:hint="eastAsia" w:eastAsia="仿宋_GB2312"/>
          <w:color w:val="000000"/>
          <w:sz w:val="24"/>
          <w:lang w:val="en-US" w:eastAsia="zh-CN"/>
        </w:rPr>
      </w:pPr>
      <w:r>
        <w:rPr>
          <w:rFonts w:hint="eastAsia" w:eastAsia="仿宋_GB2312"/>
          <w:color w:val="000000"/>
          <w:sz w:val="24"/>
          <w:lang w:val="en-US" w:eastAsia="zh-CN"/>
        </w:rPr>
        <w:t>4.服务方提供系统管理及维护培训服务，根据医院需求可对</w:t>
      </w:r>
      <w:r>
        <w:rPr>
          <w:rFonts w:hint="eastAsia" w:eastAsia="仿宋_GB2312"/>
          <w:color w:val="000000"/>
          <w:sz w:val="24"/>
          <w:highlight w:val="none"/>
          <w:u w:val="single"/>
          <w:lang w:val="en-US" w:eastAsia="zh-CN"/>
        </w:rPr>
        <w:t>业务人员</w:t>
      </w:r>
      <w:r>
        <w:rPr>
          <w:rFonts w:hint="eastAsia" w:eastAsia="仿宋_GB2312"/>
          <w:color w:val="000000"/>
          <w:sz w:val="24"/>
          <w:lang w:val="en-US" w:eastAsia="zh-CN"/>
        </w:rPr>
        <w:t>进行岗前的技术培训。</w:t>
      </w:r>
    </w:p>
    <w:p w14:paraId="579E853F">
      <w:pPr>
        <w:spacing w:line="480" w:lineRule="auto"/>
        <w:ind w:firstLine="480" w:firstLineChars="200"/>
        <w:rPr>
          <w:rFonts w:hint="eastAsia" w:eastAsia="仿宋_GB2312"/>
          <w:color w:val="000000"/>
          <w:sz w:val="24"/>
          <w:lang w:val="en-US" w:eastAsia="zh-CN"/>
        </w:rPr>
      </w:pPr>
      <w:r>
        <w:rPr>
          <w:rFonts w:hint="eastAsia" w:eastAsia="仿宋_GB2312"/>
          <w:color w:val="000000"/>
          <w:sz w:val="24"/>
          <w:lang w:val="en-US" w:eastAsia="zh-CN"/>
        </w:rPr>
        <w:t>5.服务方需提供</w:t>
      </w:r>
      <w:r>
        <w:rPr>
          <w:rFonts w:hint="eastAsia" w:eastAsia="仿宋_GB2312"/>
          <w:color w:val="000000"/>
          <w:sz w:val="24"/>
          <w:highlight w:val="none"/>
          <w:lang w:val="en-US" w:eastAsia="zh-CN"/>
        </w:rPr>
        <w:t>至少</w:t>
      </w:r>
      <w:r>
        <w:rPr>
          <w:rFonts w:hint="eastAsia" w:eastAsia="仿宋_GB2312"/>
          <w:color w:val="000000"/>
          <w:sz w:val="24"/>
          <w:lang w:val="en-US" w:eastAsia="zh-CN"/>
        </w:rPr>
        <w:t>一年2次的巡检服务，到医院现场检查系统模块运行情况，与医院信息维护人员沟通，提供常见问题的解决办法，巡检结束后给医院提供巡检报告。</w:t>
      </w:r>
    </w:p>
    <w:p w14:paraId="5ABCF3C4">
      <w:pPr>
        <w:spacing w:line="480" w:lineRule="auto"/>
        <w:ind w:firstLine="480" w:firstLineChars="200"/>
        <w:rPr>
          <w:rFonts w:hint="eastAsia" w:eastAsia="仿宋_GB2312"/>
          <w:color w:val="000000"/>
          <w:sz w:val="24"/>
          <w:lang w:val="en-US" w:eastAsia="zh-CN"/>
        </w:rPr>
      </w:pPr>
      <w:r>
        <w:rPr>
          <w:rFonts w:hint="eastAsia" w:eastAsia="仿宋_GB2312"/>
          <w:color w:val="000000"/>
          <w:sz w:val="24"/>
          <w:lang w:val="en-US" w:eastAsia="zh-CN"/>
        </w:rPr>
        <w:t>6.提供远程运维服务。服务方提供维护热线及微信运维群，对日常的运维问题给予及时的系统支持，提供 7*24 小时服务。</w:t>
      </w:r>
    </w:p>
    <w:p w14:paraId="6642298A">
      <w:pPr>
        <w:spacing w:line="480" w:lineRule="auto"/>
        <w:ind w:firstLine="480" w:firstLineChars="200"/>
        <w:rPr>
          <w:rFonts w:hint="eastAsia" w:eastAsia="仿宋_GB2312"/>
          <w:color w:val="000000"/>
          <w:sz w:val="24"/>
          <w:lang w:val="en-US" w:eastAsia="zh-CN"/>
        </w:rPr>
      </w:pPr>
      <w:r>
        <w:rPr>
          <w:rFonts w:hint="eastAsia" w:eastAsia="仿宋_GB2312"/>
          <w:color w:val="000000"/>
          <w:sz w:val="24"/>
          <w:lang w:val="en-US" w:eastAsia="zh-CN"/>
        </w:rPr>
        <w:t>7.</w:t>
      </w:r>
      <w:r>
        <w:rPr>
          <w:rFonts w:hint="eastAsia" w:eastAsia="仿宋_GB2312"/>
          <w:color w:val="000000"/>
          <w:sz w:val="24"/>
          <w:highlight w:val="none"/>
          <w:lang w:val="en-US" w:eastAsia="zh-CN"/>
        </w:rPr>
        <w:t>服务方应当提供灾备服务或制定网瘫应急预案。</w:t>
      </w:r>
      <w:bookmarkStart w:id="0" w:name="_GoBack"/>
      <w:bookmarkEnd w:id="0"/>
    </w:p>
    <w:p w14:paraId="410A7015">
      <w:pPr>
        <w:spacing w:line="480" w:lineRule="auto"/>
        <w:ind w:firstLine="480" w:firstLineChars="200"/>
        <w:rPr>
          <w:rFonts w:hint="eastAsia" w:eastAsia="仿宋_GB2312"/>
          <w:color w:val="000000"/>
          <w:sz w:val="24"/>
          <w:lang w:val="en-US" w:eastAsia="zh-CN"/>
        </w:rPr>
      </w:pPr>
      <w:r>
        <w:rPr>
          <w:rFonts w:hint="eastAsia" w:eastAsia="仿宋_GB2312"/>
          <w:color w:val="000000"/>
          <w:sz w:val="24"/>
          <w:lang w:val="en-US" w:eastAsia="zh-CN"/>
        </w:rPr>
        <w:t>8.当系统发生一般性故障（不影响系统正常运转的故障），但医院的业务尚能正常运转时，服务方应在 2 小时内做出响应，在响应后 7 个工作日内提出解决方案，并在双方配合下解决问题。</w:t>
      </w:r>
    </w:p>
    <w:p w14:paraId="10F2B23F">
      <w:pPr>
        <w:spacing w:line="480" w:lineRule="auto"/>
        <w:ind w:firstLine="480" w:firstLineChars="200"/>
        <w:rPr>
          <w:rFonts w:hint="eastAsia" w:eastAsia="仿宋_GB2312"/>
          <w:color w:val="000000"/>
          <w:sz w:val="24"/>
          <w:lang w:val="en-US" w:eastAsia="zh-CN"/>
        </w:rPr>
      </w:pPr>
      <w:r>
        <w:rPr>
          <w:rFonts w:hint="eastAsia" w:eastAsia="仿宋_GB2312"/>
          <w:color w:val="000000"/>
          <w:sz w:val="24"/>
          <w:lang w:val="en-US" w:eastAsia="zh-CN"/>
        </w:rPr>
        <w:t>9.当医院提出增加、调整或修改系统需求时，服务方应在24小时内做出响应，在响应后 30 个工作日内提出解决方案，并在双方配合下解决问题。</w:t>
      </w:r>
    </w:p>
    <w:p w14:paraId="52B58982">
      <w:pPr>
        <w:spacing w:line="480" w:lineRule="auto"/>
        <w:ind w:firstLine="480" w:firstLineChars="200"/>
        <w:rPr>
          <w:rFonts w:hint="eastAsia" w:eastAsia="仿宋_GB2312"/>
          <w:color w:val="000000"/>
          <w:sz w:val="24"/>
          <w:lang w:val="en-US" w:eastAsia="zh-CN"/>
        </w:rPr>
      </w:pPr>
      <w:r>
        <w:rPr>
          <w:rFonts w:hint="eastAsia" w:eastAsia="仿宋_GB2312"/>
          <w:color w:val="000000"/>
          <w:sz w:val="24"/>
          <w:lang w:val="en-US" w:eastAsia="zh-CN"/>
        </w:rPr>
        <w:t>10.当服务器故障影响业务正常使用时，应协助医院对服务器进行迁移，重新迁移系统到新服务器；</w:t>
      </w:r>
      <w:r>
        <w:rPr>
          <w:rFonts w:hint="eastAsia" w:eastAsia="仿宋_GB2312"/>
          <w:color w:val="000000"/>
          <w:sz w:val="24"/>
          <w:highlight w:val="none"/>
          <w:lang w:val="en-US" w:eastAsia="zh-CN"/>
        </w:rPr>
        <w:t>或者协助配置网络资源，确保</w:t>
      </w:r>
      <w:r>
        <w:rPr>
          <w:rFonts w:hint="eastAsia" w:eastAsia="仿宋_GB2312"/>
          <w:color w:val="000000"/>
          <w:sz w:val="24"/>
          <w:lang w:val="en-US" w:eastAsia="zh-CN"/>
        </w:rPr>
        <w:t>业务正常运行。</w:t>
      </w:r>
    </w:p>
    <w:p w14:paraId="3814AE3D">
      <w:pPr>
        <w:spacing w:line="480" w:lineRule="auto"/>
        <w:ind w:firstLine="480" w:firstLineChars="200"/>
        <w:rPr>
          <w:rFonts w:hint="eastAsia" w:eastAsia="仿宋_GB2312"/>
          <w:color w:val="000000"/>
          <w:sz w:val="24"/>
          <w:lang w:val="en-US" w:eastAsia="zh-CN"/>
        </w:rPr>
      </w:pPr>
      <w:r>
        <w:rPr>
          <w:rFonts w:hint="eastAsia" w:eastAsia="仿宋_GB2312"/>
          <w:color w:val="000000"/>
          <w:sz w:val="24"/>
          <w:lang w:val="en-US" w:eastAsia="zh-CN"/>
        </w:rPr>
        <w:t>11.提供数据库巡检和运维服务，定期巡检数据库，并对潜在的问题进行有效防范，及时通知医院数据库运维人员，共同解决存在的问题。</w:t>
      </w:r>
    </w:p>
    <w:p w14:paraId="361CC0EE">
      <w:pPr>
        <w:spacing w:line="480" w:lineRule="auto"/>
        <w:ind w:firstLine="480" w:firstLineChars="200"/>
        <w:rPr>
          <w:rFonts w:hint="default" w:eastAsia="仿宋_GB2312"/>
          <w:color w:val="000000"/>
          <w:sz w:val="24"/>
          <w:lang w:val="en-US" w:eastAsia="zh-CN"/>
        </w:rPr>
      </w:pPr>
      <w:r>
        <w:rPr>
          <w:rFonts w:hint="eastAsia" w:eastAsia="仿宋_GB2312"/>
          <w:color w:val="000000"/>
          <w:sz w:val="24"/>
          <w:lang w:val="en-US" w:eastAsia="zh-CN"/>
        </w:rPr>
        <w:t>12、维保期为一年，从签订合同时算起。</w:t>
      </w:r>
    </w:p>
    <w:p w14:paraId="4DCF7512">
      <w:pPr>
        <w:pStyle w:val="2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 w:eastAsia="仿宋_GB2312"/>
          <w:color w:val="000000"/>
          <w:sz w:val="24"/>
          <w:lang w:val="en-US" w:eastAsia="zh-CN"/>
        </w:rPr>
        <w:t xml:space="preserve">   </w:t>
      </w:r>
    </w:p>
    <w:p w14:paraId="679C7ECC">
      <w:pPr>
        <w:spacing w:line="480" w:lineRule="auto"/>
        <w:ind w:firstLine="480" w:firstLineChars="200"/>
        <w:rPr>
          <w:rFonts w:hint="eastAsia" w:eastAsia="仿宋_GB2312"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CB1D31"/>
    <w:multiLevelType w:val="multilevel"/>
    <w:tmpl w:val="7DCB1D31"/>
    <w:lvl w:ilvl="0" w:tentative="0">
      <w:start w:val="1"/>
      <w:numFmt w:val="chineseCountingThousand"/>
      <w:pStyle w:val="2"/>
      <w:lvlText w:val="第%1章 "/>
      <w:lvlJc w:val="left"/>
      <w:pPr>
        <w:ind w:left="0" w:firstLine="0"/>
      </w:pPr>
      <w:rPr>
        <w:rFonts w:hint="eastAsia"/>
        <w:sz w:val="44"/>
        <w:szCs w:val="44"/>
      </w:rPr>
    </w:lvl>
    <w:lvl w:ilvl="1" w:tentative="0">
      <w:start w:val="1"/>
      <w:numFmt w:val="decimal"/>
      <w:isLgl/>
      <w:lvlText w:val="%1.%2 "/>
      <w:lvlJc w:val="left"/>
      <w:pPr>
        <w:ind w:left="992" w:hanging="567"/>
      </w:pPr>
      <w:rPr>
        <w:rFonts w:hint="eastAsia" w:ascii="华文中宋" w:eastAsia="华文中宋"/>
        <w:b/>
        <w:i w:val="0"/>
        <w:sz w:val="30"/>
      </w:rPr>
    </w:lvl>
    <w:lvl w:ilvl="2" w:tentative="0">
      <w:start w:val="1"/>
      <w:numFmt w:val="decimal"/>
      <w:isLgl/>
      <w:lvlText w:val="%1.%2.%3 "/>
      <w:lvlJc w:val="left"/>
      <w:pPr>
        <w:ind w:left="1418" w:hanging="567"/>
      </w:pPr>
      <w:rPr>
        <w:rFonts w:hint="eastAsia" w:ascii="华文中宋" w:eastAsia="华文中宋"/>
        <w:b/>
        <w:i w:val="0"/>
        <w:sz w:val="28"/>
      </w:rPr>
    </w:lvl>
    <w:lvl w:ilvl="3" w:tentative="0">
      <w:start w:val="1"/>
      <w:numFmt w:val="decimal"/>
      <w:isLgl/>
      <w:lvlText w:val="%1.%2.%3.%4"/>
      <w:lvlJc w:val="left"/>
      <w:pPr>
        <w:ind w:left="1418" w:hanging="142"/>
      </w:pPr>
      <w:rPr>
        <w:rFonts w:hint="eastAsia" w:ascii="华文中宋" w:eastAsia="华文中宋"/>
        <w:b/>
        <w:i w:val="0"/>
        <w:sz w:val="24"/>
      </w:rPr>
    </w:lvl>
    <w:lvl w:ilvl="4" w:tentative="0">
      <w:start w:val="1"/>
      <w:numFmt w:val="decimal"/>
      <w:isLgl/>
      <w:lvlText w:val="%1.%2.%3.%4.%5"/>
      <w:lvlJc w:val="left"/>
      <w:pPr>
        <w:ind w:left="1418" w:firstLine="283"/>
      </w:pPr>
      <w:rPr>
        <w:rFonts w:hint="eastAsia" w:ascii="华文中宋" w:eastAsia="华文中宋"/>
        <w:b/>
        <w:i w:val="0"/>
        <w:sz w:val="24"/>
      </w:rPr>
    </w:lvl>
    <w:lvl w:ilvl="5" w:tentative="0">
      <w:start w:val="1"/>
      <w:numFmt w:val="decimal"/>
      <w:isLgl/>
      <w:lvlText w:val="%1.%2.%3.%4.%5.%6"/>
      <w:lvlJc w:val="left"/>
      <w:pPr>
        <w:ind w:left="3260" w:hanging="1134"/>
      </w:pPr>
      <w:rPr>
        <w:rFonts w:hint="eastAsia" w:ascii="华文中宋" w:eastAsia="华文中宋"/>
        <w:b/>
        <w:i w:val="0"/>
        <w:sz w:val="24"/>
      </w:rPr>
    </w:lvl>
    <w:lvl w:ilvl="6" w:tentative="0">
      <w:start w:val="1"/>
      <w:numFmt w:val="decimal"/>
      <w:isLgl/>
      <w:lvlText w:val="%1.%2.%3.%4.%5.%6.%7"/>
      <w:lvlJc w:val="left"/>
      <w:pPr>
        <w:ind w:left="3827" w:hanging="1276"/>
      </w:pPr>
      <w:rPr>
        <w:rFonts w:hint="eastAsia" w:ascii="华文中宋" w:eastAsia="华文中宋"/>
        <w:b/>
        <w:i w:val="0"/>
        <w:sz w:val="24"/>
      </w:rPr>
    </w:lvl>
    <w:lvl w:ilvl="7" w:tentative="0">
      <w:start w:val="1"/>
      <w:numFmt w:val="decimal"/>
      <w:isLgl/>
      <w:lvlText w:val="%1.%2.%3.%4.%5.%6.%7.%8"/>
      <w:lvlJc w:val="left"/>
      <w:pPr>
        <w:ind w:left="4394" w:hanging="1418"/>
      </w:pPr>
      <w:rPr>
        <w:rFonts w:hint="eastAsia" w:ascii="华文中宋" w:eastAsia="华文中宋"/>
        <w:b/>
        <w:i w:val="0"/>
        <w:sz w:val="24"/>
      </w:rPr>
    </w:lvl>
    <w:lvl w:ilvl="8" w:tentative="0">
      <w:start w:val="1"/>
      <w:numFmt w:val="decimal"/>
      <w:isLgl/>
      <w:lvlText w:val="%1.%2.%3.%4.%5.%6.%7.%8.%9"/>
      <w:lvlJc w:val="left"/>
      <w:pPr>
        <w:ind w:left="5102" w:hanging="1700"/>
      </w:pPr>
      <w:rPr>
        <w:rFonts w:hint="eastAsia" w:ascii="宋体" w:eastAsia="宋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000000"/>
    <w:rsid w:val="037A0439"/>
    <w:rsid w:val="04F667D5"/>
    <w:rsid w:val="05B1513D"/>
    <w:rsid w:val="0685305C"/>
    <w:rsid w:val="09FF1E34"/>
    <w:rsid w:val="0CC1018E"/>
    <w:rsid w:val="0CC632E2"/>
    <w:rsid w:val="0D09558A"/>
    <w:rsid w:val="0FC95811"/>
    <w:rsid w:val="115B2DE0"/>
    <w:rsid w:val="13152833"/>
    <w:rsid w:val="14384935"/>
    <w:rsid w:val="190D2C12"/>
    <w:rsid w:val="1ADC7A65"/>
    <w:rsid w:val="1B632FBD"/>
    <w:rsid w:val="210466A8"/>
    <w:rsid w:val="211F5585"/>
    <w:rsid w:val="221948AF"/>
    <w:rsid w:val="22FA2700"/>
    <w:rsid w:val="23EA7C6E"/>
    <w:rsid w:val="246475AA"/>
    <w:rsid w:val="24E16D01"/>
    <w:rsid w:val="25AE0301"/>
    <w:rsid w:val="280B2A12"/>
    <w:rsid w:val="28A26951"/>
    <w:rsid w:val="28DD3674"/>
    <w:rsid w:val="2C1B6F9C"/>
    <w:rsid w:val="2D5A0767"/>
    <w:rsid w:val="2DC84F02"/>
    <w:rsid w:val="300466C5"/>
    <w:rsid w:val="31374878"/>
    <w:rsid w:val="327A4CD0"/>
    <w:rsid w:val="32A46612"/>
    <w:rsid w:val="33A61841"/>
    <w:rsid w:val="3491354B"/>
    <w:rsid w:val="3BEB3503"/>
    <w:rsid w:val="3C1F7510"/>
    <w:rsid w:val="3E3525C3"/>
    <w:rsid w:val="3E524A9F"/>
    <w:rsid w:val="43312A5C"/>
    <w:rsid w:val="47356E70"/>
    <w:rsid w:val="4AED4751"/>
    <w:rsid w:val="4B6E4EE3"/>
    <w:rsid w:val="4DC52A56"/>
    <w:rsid w:val="4EC2357B"/>
    <w:rsid w:val="5086682B"/>
    <w:rsid w:val="52DF5DCB"/>
    <w:rsid w:val="532337DB"/>
    <w:rsid w:val="53E8212F"/>
    <w:rsid w:val="575531D2"/>
    <w:rsid w:val="58675193"/>
    <w:rsid w:val="5A65235E"/>
    <w:rsid w:val="5B305D11"/>
    <w:rsid w:val="5B63741D"/>
    <w:rsid w:val="5DE760DA"/>
    <w:rsid w:val="61DB4C28"/>
    <w:rsid w:val="62200CF8"/>
    <w:rsid w:val="626C3AD2"/>
    <w:rsid w:val="633D2BD8"/>
    <w:rsid w:val="63BD3EBA"/>
    <w:rsid w:val="66070280"/>
    <w:rsid w:val="6727446C"/>
    <w:rsid w:val="67900263"/>
    <w:rsid w:val="68BF2482"/>
    <w:rsid w:val="694D052A"/>
    <w:rsid w:val="69FC7D24"/>
    <w:rsid w:val="6B405AFC"/>
    <w:rsid w:val="6B431607"/>
    <w:rsid w:val="6B52582F"/>
    <w:rsid w:val="70C1148D"/>
    <w:rsid w:val="70F55B25"/>
    <w:rsid w:val="742C30C1"/>
    <w:rsid w:val="7A316B39"/>
    <w:rsid w:val="7A407E45"/>
    <w:rsid w:val="7AA5772A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pageBreakBefore/>
      <w:numPr>
        <w:ilvl w:val="0"/>
        <w:numId w:val="1"/>
      </w:numPr>
      <w:spacing w:before="340" w:after="330"/>
      <w:ind w:firstLine="880"/>
      <w:jc w:val="center"/>
      <w:outlineLvl w:val="0"/>
    </w:pPr>
    <w:rPr>
      <w:rFonts w:ascii="宋体" w:hAnsi="宋体"/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695</Words>
  <Characters>720</Characters>
  <Lines>0</Lines>
  <Paragraphs>0</Paragraphs>
  <TotalTime>2</TotalTime>
  <ScaleCrop>false</ScaleCrop>
  <LinksUpToDate>false</LinksUpToDate>
  <CharactersWithSpaces>731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2023-08-24T05:43:00Z</dcterms:created>
  <dc:creator>Administrator</dc:creator>
  <cp:lastModifiedBy>秋秋</cp:lastModifiedBy>
  <dcterms:modified xsi:type="dcterms:W3CDTF">2024-08-27T08:11:49Z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0A631AA2C7C84AE887CA92B4C5E5B14E_13</vt:lpwstr>
  </property>
</Properties>
</file>