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20" w:lineRule="auto"/>
        <w:ind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中山大学附属第一院广西医院2024年工会会员中秋节福利项目需求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240" w:lineRule="auto"/>
        <w:ind w:leftChars="0" w:right="0" w:rightChars="0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项目名称：中山大学附属第一院广西医院2024年工会会员中秋节福利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中选数量：1家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项目需求：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(1)提供会员中秋节慰问品套装及配送服务；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(2)套餐单价：400元/份；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(3)套餐总数：预计采购约1000份（结算时以实际发放数量为准）；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(4)根据中秋节节日特色，提供符合节日习俗的食品或生活用品。套餐组合要求：自由组合2个套餐，个性化设计，供有家庭或单身职工灵活选择。其中50%为国家指定扶贫产品（产品有扶贫编码及标志）；套餐内不得含有中纪委网站明令禁止的物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(5)文创品、贺卡。（中秋文创品要求将传统文化和现代元素相结合，除了有创新性和美观性，还需具备实用性和功能性‌‌）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(6)需定制专属包装盒，并提供产品包装设计方案以及设计图。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中山大学附属第一院广西医院2024年工会会员中秋节福利</w:t>
      </w:r>
      <w:r>
        <w:rPr>
          <w:rFonts w:hint="eastAsia" w:ascii="方正小标宋简体" w:hAnsi="仿宋" w:eastAsia="方正小标宋简体"/>
          <w:sz w:val="36"/>
          <w:szCs w:val="36"/>
        </w:rPr>
        <w:t>产品报价表</w:t>
      </w:r>
    </w:p>
    <w:tbl>
      <w:tblPr>
        <w:tblStyle w:val="4"/>
        <w:tblpPr w:leftFromText="180" w:rightFromText="180" w:vertAnchor="text" w:horzAnchor="page" w:tblpX="870" w:tblpY="515"/>
        <w:tblOverlap w:val="never"/>
        <w:tblW w:w="620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56"/>
        <w:gridCol w:w="726"/>
        <w:gridCol w:w="621"/>
        <w:gridCol w:w="481"/>
        <w:gridCol w:w="470"/>
        <w:gridCol w:w="1283"/>
        <w:gridCol w:w="1252"/>
        <w:gridCol w:w="1675"/>
        <w:gridCol w:w="15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660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项目名称</w:t>
            </w: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产品名称</w:t>
            </w: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品牌名称</w:t>
            </w: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规格</w:t>
            </w: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单位</w:t>
            </w: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数量</w:t>
            </w: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优惠前</w:t>
            </w: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单价（元）</w:t>
            </w: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优惠后</w:t>
            </w: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单价（元）</w:t>
            </w: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产品图片</w:t>
            </w: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是否扶贫产品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60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套餐组合一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400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元）</w:t>
            </w: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......</w:t>
            </w: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60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套餐组合二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400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元）</w:t>
            </w: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......</w:t>
            </w:r>
          </w:p>
        </w:tc>
        <w:tc>
          <w:tcPr>
            <w:tcW w:w="34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spacing w:line="520" w:lineRule="exac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  </w:t>
      </w: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响应供应商名称（公章）：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产品报价包括：产品的原材料成本、生产、检验检测、包装、运输、仓储、配送、服务、利润、税金、保险、劳保、质保等一切相关费用。对有产品质量问题未能通过验收的，一律退货、更换至验收合格。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7D804"/>
    <w:multiLevelType w:val="singleLevel"/>
    <w:tmpl w:val="6187D8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77175C37"/>
    <w:rsid w:val="376C0D7B"/>
    <w:rsid w:val="465636BA"/>
    <w:rsid w:val="66A153E4"/>
    <w:rsid w:val="73462D1E"/>
    <w:rsid w:val="771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570</Characters>
  <Lines>0</Lines>
  <Paragraphs>0</Paragraphs>
  <TotalTime>5</TotalTime>
  <ScaleCrop>false</ScaleCrop>
  <LinksUpToDate>false</LinksUpToDate>
  <CharactersWithSpaces>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2023-12-26T10:36:00Z</dcterms:created>
  <dc:creator>mild,m</dc:creator>
  <cp:lastModifiedBy>秋秋</cp:lastModifiedBy>
  <dcterms:modified xsi:type="dcterms:W3CDTF">2024-07-17T08:44:17Z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58C0E292EE7846AE8F827434FBF1B00B_13</vt:lpwstr>
  </property>
</Properties>
</file>