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9" w:afterLines="150"/>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rPr>
        <w:t>中山大学附属第一医院广西</w:t>
      </w:r>
      <w:r>
        <w:rPr>
          <w:rFonts w:hint="eastAsia" w:ascii="宋体" w:hAnsi="宋体" w:eastAsia="宋体" w:cs="宋体"/>
          <w:b/>
          <w:bCs/>
          <w:sz w:val="36"/>
          <w:szCs w:val="36"/>
          <w:lang w:val="en-US" w:eastAsia="zh-CN"/>
        </w:rPr>
        <w:t>医院</w:t>
      </w:r>
      <w:r>
        <w:rPr>
          <w:rFonts w:hint="eastAsia" w:ascii="宋体" w:hAnsi="宋体" w:eastAsia="宋体" w:cs="宋体"/>
          <w:b/>
          <w:bCs/>
          <w:sz w:val="36"/>
          <w:szCs w:val="36"/>
        </w:rPr>
        <w:t>应急救援队队员团体意外保险项目</w:t>
      </w:r>
      <w:r>
        <w:rPr>
          <w:rFonts w:hint="eastAsia" w:ascii="宋体" w:hAnsi="宋体" w:eastAsia="宋体" w:cs="宋体"/>
          <w:b/>
          <w:bCs/>
          <w:sz w:val="36"/>
          <w:szCs w:val="36"/>
          <w:lang w:val="en-US" w:eastAsia="zh-CN"/>
        </w:rPr>
        <w:t>需求文件</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一、项目名称:中山大学附属第一医院广西</w:t>
      </w:r>
      <w:r>
        <w:rPr>
          <w:rFonts w:hint="eastAsia" w:ascii="宋体" w:hAnsi="宋体" w:eastAsia="宋体" w:cs="宋体"/>
          <w:sz w:val="28"/>
          <w:szCs w:val="28"/>
          <w:lang w:val="en-US" w:eastAsia="zh-CN"/>
        </w:rPr>
        <w:t>医院</w:t>
      </w:r>
      <w:r>
        <w:rPr>
          <w:rFonts w:hint="eastAsia" w:ascii="宋体" w:hAnsi="宋体" w:eastAsia="宋体" w:cs="宋体"/>
          <w:sz w:val="28"/>
          <w:szCs w:val="28"/>
        </w:rPr>
        <w:t>应急救援队队员团体意外保险</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二、资格要求: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报名公司必须是在中华人民共和国境内注册并合法运作的独立法人机构，具有保险业务的经营资质，具有在南宁市内履行服务义务能力的保险机构。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本次</w:t>
      </w:r>
      <w:r>
        <w:rPr>
          <w:rFonts w:hint="eastAsia" w:ascii="宋体" w:hAnsi="宋体" w:eastAsia="宋体" w:cs="宋体"/>
          <w:sz w:val="28"/>
          <w:szCs w:val="28"/>
          <w:lang w:eastAsia="zh-CN"/>
        </w:rPr>
        <w:t>采购</w:t>
      </w:r>
      <w:r>
        <w:rPr>
          <w:rFonts w:hint="eastAsia" w:ascii="宋体" w:hAnsi="宋体" w:eastAsia="宋体" w:cs="宋体"/>
          <w:sz w:val="28"/>
          <w:szCs w:val="28"/>
        </w:rPr>
        <w:t>不接受联合体报名。</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三、项目概况</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（一）</w:t>
      </w:r>
      <w:r>
        <w:rPr>
          <w:rFonts w:hint="eastAsia" w:ascii="宋体" w:hAnsi="宋体" w:eastAsia="宋体" w:cs="宋体"/>
          <w:sz w:val="28"/>
          <w:szCs w:val="28"/>
        </w:rPr>
        <w:t>本项目参保人</w:t>
      </w:r>
      <w:r>
        <w:rPr>
          <w:rFonts w:hint="eastAsia" w:ascii="宋体" w:hAnsi="宋体" w:eastAsia="宋体" w:cs="宋体"/>
          <w:color w:val="000000" w:themeColor="text1"/>
          <w:sz w:val="28"/>
          <w:szCs w:val="28"/>
          <w14:textFill>
            <w14:solidFill>
              <w14:schemeClr w14:val="tx1"/>
            </w14:solidFill>
          </w14:textFill>
        </w:rPr>
        <w:t>数为:</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本项目参保人年龄范围：18岁—60岁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团险计划的基本保障内容如下: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身故保险金10万(疾病身故或意外身故均赔付10万);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意外身故保险金40万;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双倍意外身故保险金80万(因搭乘公共交通工具如飞机、动车、轮船、地铁、出租车、公交车等公共运营性交通工具或搭乘客梯导致意外身故赔付80万);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意外伤残保险金最高赔付40万(因意外导致伤残，伤残比例按照《人身保险伤残比例标准及代码》所列之伤残程度等级对应的给付比例*40万给付);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双倍意外伤残保险金最高80万(因搭乘公共交通工具如飞机、动车、轮船、地铁、出租车、公交车等公共运营性交通工具或搭乘客梯导致的意外伤残，伤残比例按照《人身保险伤残比例标准及代码》所列之伤残程度等级对应的给付比例*80万给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意外伤害医疗保险金(遭遇意外伤害在医院医治发生的基本医疗费用扣除免赔额80元后，在医保范围内最高报销5万元/次;因意外产生的ICU医疗费用最高亦可报销5万/次);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意外住院津贴保险金100元/天(0免赔天数，同一事故最高给付180天)。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附赠:重大疾病保险金5万元(承保90天后，确诊合同上所列60种重大疾病之一，赔付5万元)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其中</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团险计划的基本保障内容</w:t>
      </w:r>
      <w:r>
        <w:rPr>
          <w:rFonts w:hint="eastAsia" w:ascii="宋体" w:hAnsi="宋体" w:eastAsia="宋体" w:cs="宋体"/>
          <w:sz w:val="28"/>
          <w:szCs w:val="28"/>
          <w:lang w:val="en-US" w:eastAsia="zh-CN"/>
        </w:rPr>
        <w:t>中，</w:t>
      </w:r>
      <w:r>
        <w:rPr>
          <w:rFonts w:hint="eastAsia" w:ascii="宋体" w:hAnsi="宋体" w:eastAsia="宋体" w:cs="宋体"/>
          <w:sz w:val="28"/>
          <w:szCs w:val="28"/>
        </w:rPr>
        <w:t>第</w:t>
      </w:r>
      <w:r>
        <w:rPr>
          <w:rFonts w:hint="eastAsia" w:ascii="宋体" w:hAnsi="宋体" w:eastAsia="宋体" w:cs="宋体"/>
          <w:sz w:val="28"/>
          <w:szCs w:val="28"/>
          <w:lang w:val="en-US" w:eastAsia="zh-CN"/>
        </w:rPr>
        <w:t>1</w:t>
      </w:r>
      <w:r>
        <w:rPr>
          <w:rFonts w:hint="eastAsia" w:ascii="宋体" w:hAnsi="宋体" w:eastAsia="宋体" w:cs="宋体"/>
          <w:sz w:val="28"/>
          <w:szCs w:val="28"/>
        </w:rPr>
        <w:t>项可分别与第</w:t>
      </w:r>
      <w:r>
        <w:rPr>
          <w:rFonts w:hint="eastAsia" w:ascii="宋体" w:hAnsi="宋体" w:eastAsia="宋体" w:cs="宋体"/>
          <w:sz w:val="28"/>
          <w:szCs w:val="28"/>
          <w:lang w:val="en-US" w:eastAsia="zh-CN"/>
        </w:rPr>
        <w:t>2</w:t>
      </w:r>
      <w:r>
        <w:rPr>
          <w:rFonts w:hint="eastAsia" w:ascii="宋体" w:hAnsi="宋体" w:eastAsia="宋体" w:cs="宋体"/>
          <w:sz w:val="28"/>
          <w:szCs w:val="28"/>
        </w:rPr>
        <w:t>项第</w:t>
      </w:r>
      <w:r>
        <w:rPr>
          <w:rFonts w:hint="eastAsia" w:ascii="宋体" w:hAnsi="宋体" w:eastAsia="宋体" w:cs="宋体"/>
          <w:sz w:val="28"/>
          <w:szCs w:val="28"/>
          <w:lang w:val="en-US" w:eastAsia="zh-CN"/>
        </w:rPr>
        <w:t>3</w:t>
      </w:r>
      <w:r>
        <w:rPr>
          <w:rFonts w:hint="eastAsia" w:ascii="宋体" w:hAnsi="宋体" w:eastAsia="宋体" w:cs="宋体"/>
          <w:sz w:val="28"/>
          <w:szCs w:val="28"/>
        </w:rPr>
        <w:t>项叠加</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提供保险</w:t>
      </w:r>
      <w:bookmarkStart w:id="0" w:name="_GoBack"/>
      <w:bookmarkEnd w:id="0"/>
      <w:r>
        <w:rPr>
          <w:rFonts w:hint="eastAsia" w:ascii="宋体" w:hAnsi="宋体" w:eastAsia="宋体" w:cs="宋体"/>
          <w:sz w:val="28"/>
          <w:szCs w:val="28"/>
          <w:lang w:val="en-US" w:eastAsia="zh-CN"/>
        </w:rPr>
        <w:t>免责说明（如有）。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NzMyNWVhMzE0YWEyM2QxZDQ0OWNjZTczMzU0NzIifQ=="/>
  </w:docVars>
  <w:rsids>
    <w:rsidRoot w:val="00000000"/>
    <w:rsid w:val="01C832BF"/>
    <w:rsid w:val="0FC344CE"/>
    <w:rsid w:val="2E227D10"/>
    <w:rsid w:val="36E9772B"/>
    <w:rsid w:val="436E74C9"/>
    <w:rsid w:val="45EF7A50"/>
    <w:rsid w:val="5BC31922"/>
    <w:rsid w:val="5C027868"/>
    <w:rsid w:val="685C5465"/>
    <w:rsid w:val="77B87FA5"/>
    <w:rsid w:val="7A066163"/>
    <w:rsid w:val="7B0C2AED"/>
    <w:rsid w:val="7B64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663</Words>
  <Characters>703</Characters>
  <Lines>0</Lines>
  <Paragraphs>0</Paragraphs>
  <TotalTime>2</TotalTime>
  <ScaleCrop>false</ScaleCrop>
  <LinksUpToDate>false</LinksUpToDate>
  <CharactersWithSpaces>703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dc:creator>
  <cp:lastModifiedBy>Administrator</cp:lastModifiedBy>
  <dcterms:modified xsi:type="dcterms:W3CDTF">2024-07-03T09:32:24Z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8749A6898BF44E468E24EE8118E1ECDB_13</vt:lpwstr>
  </property>
</Properties>
</file>