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outlineLvl w:val="0"/>
        <w:rPr>
          <w:rFonts w:hint="eastAsia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中山大学附属第一医院广西医院</w:t>
      </w:r>
    </w:p>
    <w:p>
      <w:pPr>
        <w:pStyle w:val="3"/>
        <w:spacing w:line="360" w:lineRule="auto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担架员服务需求一览表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6"/>
        <w:gridCol w:w="572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81" w:type="pct"/>
            <w:vAlign w:val="center"/>
          </w:tcPr>
          <w:p>
            <w:pPr>
              <w:pStyle w:val="3"/>
              <w:snapToGrid w:val="0"/>
              <w:spacing w:line="420" w:lineRule="exact"/>
              <w:jc w:val="center"/>
              <w:outlineLvl w:val="0"/>
              <w:rPr>
                <w:rFonts w:hint="eastAsia" w:ascii="宋体" w:hAnsi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334" w:type="pct"/>
            <w:vAlign w:val="center"/>
          </w:tcPr>
          <w:p>
            <w:pPr>
              <w:pStyle w:val="3"/>
              <w:snapToGrid w:val="0"/>
              <w:spacing w:line="420" w:lineRule="exact"/>
              <w:jc w:val="center"/>
              <w:outlineLvl w:val="0"/>
              <w:rPr>
                <w:rFonts w:hint="eastAsia" w:ascii="宋体" w:hAnsi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3883" w:type="pct"/>
            <w:vAlign w:val="center"/>
          </w:tcPr>
          <w:p>
            <w:pPr>
              <w:pStyle w:val="3"/>
              <w:snapToGrid w:val="0"/>
              <w:spacing w:line="420" w:lineRule="exact"/>
              <w:jc w:val="center"/>
              <w:outlineLvl w:val="0"/>
              <w:rPr>
                <w:rFonts w:hint="eastAsia" w:ascii="宋体" w:hAnsi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▲</w:t>
            </w:r>
            <w:r>
              <w:rPr>
                <w:rFonts w:hint="eastAsia" w:hAnsi="宋体"/>
                <w:b/>
                <w:color w:val="000000"/>
                <w:sz w:val="21"/>
                <w:szCs w:val="21"/>
              </w:rPr>
              <w:t>项目服务要求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000" w:type="pct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vertAlign w:val="baseline"/>
                <w:lang w:eastAsia="zh-CN"/>
              </w:rPr>
              <w:t>技术服务要求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8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中山大学附属第一医院广西医院担架员服务</w:t>
            </w:r>
          </w:p>
        </w:tc>
        <w:tc>
          <w:tcPr>
            <w:tcW w:w="33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38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一、服务内容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1、跟随救护车出诊，协助医护人员把病人从高楼或事发现场安全地搬、抬至救护车上。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2、携带抢救器械至高楼或事发现场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3、协助医务人员携带抢救器械至高楼或事发现场。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8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zh-TW" w:eastAsia="zh-TW" w:bidi="ar-SA"/>
              </w:rPr>
              <w:t>依照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站点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zh-TW" w:eastAsia="zh-TW" w:bidi="ar-SA"/>
              </w:rPr>
              <w:t>管理规定，熟练掌握急救车辆及各类车载设备的使用。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根据工作职责整理车厢内的物品及做好车厢的清洁卫生。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二、服务要求</w:t>
            </w:r>
          </w:p>
          <w:p>
            <w:pPr>
              <w:pStyle w:val="9"/>
              <w:spacing w:line="360" w:lineRule="exact"/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提供担架员服务，服务要求如下：。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）配置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名担架员。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（2）男性，身体健康，无不良嗜好，无不良记录，要求服装统一。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（3）按劳动法要求与从业人员签订劳动合同。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2、值班时间要求：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实行24小时值班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（1）每天2班制，白班10小时，夜班14小时。具体时间段为：</w:t>
            </w:r>
            <w:r>
              <w:rPr>
                <w:rFonts w:hint="eastAsia" w:ascii="宋体" w:hAnsi="宋体" w:cs="宋体"/>
                <w:kern w:val="0"/>
                <w:szCs w:val="21"/>
              </w:rPr>
              <w:t>白班：8：00-18：00，夜班时间：18:00-次日8:00.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（2）不能连班。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3、培训要求：成交人每季度对员工进行安全保护、突发事件处理、安全生产及消防知识等相关培训；同时也要参加采购人组织的急救知识培训。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</w:t>
            </w:r>
            <w:r>
              <w:rPr>
                <w:rFonts w:hint="eastAsia" w:ascii="宋体" w:hAnsi="宋体"/>
                <w:b/>
                <w:szCs w:val="21"/>
              </w:rPr>
              <w:t>担架员工作规范和岗位职责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2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1、规范用语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szCs w:val="21"/>
              </w:rPr>
              <w:t>您好，我们是120的担架员，我们负责抬担架，请您配合。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（2）请您躺好，双手交叉在胸前，伸直双腿，我们给您系好安全带。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（3）抬担架时您有什么不舒服，请直接告诉医生。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2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2、禁用语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szCs w:val="21"/>
              </w:rPr>
              <w:t>你躺好了，别乱动。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（2）摔下来，我们可不负责。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（3）这人真重，都抬不动了。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2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3、仪表着装规范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（1）仪表端庄，举止文明。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（2）按要求穿着工作服上岗，着装整洁规范。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（3）佩戴工号牌上岗(工号牌必须挂在前胸左上方)。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2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4、行为规范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（1）遵纪守法，执行院前医疗急救的各项规章制度。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（2）语言文明，仪表端庄，规范服务, 不说与本职工作无关的话,无论何种原因，不得与病人及家属发生争执。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（3）自觉遵守劳动纪律，坚守岗位，与医生、护士和司机互尊互敬，团结协作。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（4）在医疗人员进行现场医疗处置时，得到医生指示时方可进入现场。平稳搬抬病人，系好安全带。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（5）加强责任心，无条件服从现场需要，在医生指导下安全搬运病人。不得参与任何医疗行为。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（6）注意个人卫生，班前班上不得饮酒，车上载有患者时禁止聊天及大声喧哗。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（7）严禁索要、接受病人及家属的钱物,对难以拒绝的馈赠要上缴主管负责人。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2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5、工作流程规范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（1）提前15分钟到岗，上岗前按规定检查担架（车）</w:t>
            </w:r>
            <w:r>
              <w:rPr>
                <w:rFonts w:hint="eastAsia" w:ascii="宋体" w:hAnsi="宋体"/>
                <w:color w:val="000000"/>
                <w:szCs w:val="21"/>
              </w:rPr>
              <w:t>及安全带</w:t>
            </w:r>
            <w:r>
              <w:rPr>
                <w:rFonts w:hint="eastAsia" w:ascii="宋体" w:hAnsi="宋体"/>
                <w:szCs w:val="21"/>
              </w:rPr>
              <w:t>是否按规定配置，能否正常使用和是否有损坏；保证担架的清洁。如发现担架有损坏或不能正常使用，应及时报告并使用备用物品。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（2）上班后在值班室待命，不擅自离岗。</w:t>
            </w:r>
            <w:r>
              <w:rPr>
                <w:rFonts w:hint="eastAsia" w:ascii="宋体" w:hAnsi="宋体"/>
                <w:szCs w:val="21"/>
              </w:rPr>
              <w:t>接到出车任务后，在3分钟内出车。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outlineLvl w:val="0"/>
              <w:rPr>
                <w:rFonts w:hint="eastAsia" w:ascii="宋体" w:hAnsi="宋体"/>
                <w:b/>
                <w:szCs w:val="21"/>
              </w:rPr>
            </w:pPr>
            <w:bookmarkStart w:id="0" w:name="_Toc414615272"/>
            <w:r>
              <w:rPr>
                <w:rFonts w:hint="eastAsia" w:ascii="宋体" w:hAnsi="宋体"/>
                <w:color w:val="000000"/>
                <w:szCs w:val="21"/>
              </w:rPr>
              <w:t>（3）负责拿担架, 患者搬抬上担架后负责系好约束带。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医生指导下和</w:t>
            </w:r>
            <w:r>
              <w:rPr>
                <w:rFonts w:hint="eastAsia" w:ascii="宋体" w:hAnsi="宋体"/>
                <w:szCs w:val="21"/>
              </w:rPr>
              <w:t>司机、护士的协助下</w:t>
            </w:r>
            <w:r>
              <w:rPr>
                <w:rFonts w:hint="eastAsia" w:ascii="宋体" w:hAnsi="宋体"/>
                <w:color w:val="000000"/>
                <w:szCs w:val="21"/>
              </w:rPr>
              <w:t>安全搬抬患者。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（4）完成任务后及时清理担架上的污物，并用消毒水进行擦拭。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（5）下班后负责打扫车厢卫生,</w:t>
            </w:r>
            <w:r>
              <w:rPr>
                <w:rFonts w:hint="eastAsia" w:ascii="宋体" w:hAnsi="宋体"/>
                <w:szCs w:val="21"/>
              </w:rPr>
              <w:t>清洗软担架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000" w:type="pct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</w:rPr>
              <w:t>商务</w:t>
            </w:r>
            <w:r>
              <w:rPr>
                <w:rFonts w:hint="eastAsia" w:ascii="宋体" w:hAnsi="宋体"/>
                <w:b/>
                <w:sz w:val="21"/>
                <w:szCs w:val="21"/>
                <w:vertAlign w:val="baseline"/>
                <w:lang w:eastAsia="zh-CN"/>
              </w:rPr>
              <w:t>服务</w:t>
            </w:r>
            <w:r>
              <w:rPr>
                <w:rFonts w:hint="eastAsia" w:hAnsi="宋体"/>
                <w:b/>
                <w:color w:val="00000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</w:rPr>
              <w:t>服务期及地点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1、服务期：自合同签订起3年服务期。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2、地点：中山大学附属第一医院广西医院。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</w:rPr>
              <w:t>付款方式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本项目无预付款，供应商所提交的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服</w:t>
            </w:r>
            <w:r>
              <w:rPr>
                <w:rFonts w:hint="eastAsia" w:ascii="宋体" w:hAnsi="宋体"/>
                <w:color w:val="000000"/>
                <w:szCs w:val="21"/>
              </w:rPr>
              <w:t>务经采购人按月考核合格后，按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>支付合同款。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</w:rPr>
              <w:t>售后服务要求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1、处理问题响应时间：</w:t>
            </w:r>
            <w:r>
              <w:rPr>
                <w:rFonts w:hint="eastAsia" w:ascii="宋体" w:hAnsi="宋体"/>
                <w:bCs/>
                <w:szCs w:val="21"/>
              </w:rPr>
              <w:t>接到采购人处理问题通知后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小时内到达采购人指定现场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2、采购方制定担架员考核标准，定期对担架员进行考核，采购方有权将考核不通过的担架员撤回成交方所在的服务公司，要求成交方所在的服务公司重新派遣新人员上岗。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▲</w:t>
            </w:r>
            <w:r>
              <w:rPr>
                <w:rFonts w:hint="eastAsia"/>
                <w:b/>
                <w:bCs/>
              </w:rPr>
              <w:t>其他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1、项目单价控制价3600元/人/月，报价超过单价控制价无效。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、报价必须含以下部分，包括：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（1）服务的价格(</w:t>
            </w:r>
            <w:r>
              <w:rPr>
                <w:rFonts w:hint="eastAsia" w:ascii="宋体" w:hAnsi="宋体"/>
                <w:color w:val="000000"/>
                <w:szCs w:val="21"/>
              </w:rPr>
              <w:t>其中人员工资不能低于南宁市最低标准</w:t>
            </w:r>
            <w:r>
              <w:rPr>
                <w:rFonts w:hint="eastAsia" w:ascii="宋体" w:hAnsi="宋体"/>
                <w:szCs w:val="21"/>
              </w:rPr>
              <w:t>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（2）必要的保险费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用和各项税金；</w:t>
            </w:r>
          </w:p>
          <w:p>
            <w:pPr>
              <w:keepNext w:val="0"/>
              <w:keepLines w:val="0"/>
              <w:pageBreakBefore w:val="0"/>
              <w:tabs>
                <w:tab w:val="left" w:pos="3490"/>
                <w:tab w:val="left" w:pos="3670"/>
                <w:tab w:val="left" w:pos="3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（3）服务所需服装等费用。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22" w:firstLineChars="200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DhiYzIxNTk2NWYzZmU0NGVmM2QxNjE3MmE2ZjgifQ=="/>
  </w:docVars>
  <w:rsids>
    <w:rsidRoot w:val="58191D7E"/>
    <w:rsid w:val="02C5043C"/>
    <w:rsid w:val="07F6667E"/>
    <w:rsid w:val="0969605B"/>
    <w:rsid w:val="11FE4E52"/>
    <w:rsid w:val="160F6990"/>
    <w:rsid w:val="1E4B5555"/>
    <w:rsid w:val="1EF23037"/>
    <w:rsid w:val="27BD7B62"/>
    <w:rsid w:val="28E930EB"/>
    <w:rsid w:val="2A8640E6"/>
    <w:rsid w:val="2EF5235B"/>
    <w:rsid w:val="328D7AD1"/>
    <w:rsid w:val="3C681D8A"/>
    <w:rsid w:val="402A69BE"/>
    <w:rsid w:val="49674347"/>
    <w:rsid w:val="532C0BE3"/>
    <w:rsid w:val="536919C8"/>
    <w:rsid w:val="56BE73D2"/>
    <w:rsid w:val="58191D7E"/>
    <w:rsid w:val="5E596B99"/>
    <w:rsid w:val="6BF7466E"/>
    <w:rsid w:val="71DD7D64"/>
    <w:rsid w:val="77C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theme="minorBidi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50"/>
      <w:ind w:firstLine="1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1459</Words>
  <Characters>1482</Characters>
  <Lines>0</Lines>
  <Paragraphs>0</Paragraphs>
  <TotalTime>0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2020-05-27T06:24:00Z</dcterms:created>
  <dc:creator>啊蒙呀！</dc:creator>
  <cp:lastModifiedBy>Administrator</cp:lastModifiedBy>
  <dcterms:modified xsi:type="dcterms:W3CDTF">2023-06-05T02:32:11Z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E4DE32604196428C85B5DBF46535B63C_13</vt:lpwstr>
  </property>
</Properties>
</file>